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9571B1" w14:textId="77777777" w:rsidR="009B77BC" w:rsidRPr="006767BF" w:rsidRDefault="003E2A4F" w:rsidP="009B77BC">
      <w:pPr>
        <w:jc w:val="center"/>
        <w:rPr>
          <w:rFonts w:ascii="Times New Roman" w:hAnsi="Times New Roman" w:cs="Times New Roman"/>
          <w:b/>
          <w:sz w:val="48"/>
        </w:rPr>
      </w:pPr>
      <w:r w:rsidRPr="006767BF">
        <w:rPr>
          <w:rFonts w:ascii="Times New Roman" w:hAnsi="Times New Roman" w:cs="Times New Roman"/>
          <w:b/>
          <w:sz w:val="48"/>
        </w:rPr>
        <w:t xml:space="preserve">Harnessing </w:t>
      </w:r>
      <w:r>
        <w:rPr>
          <w:rFonts w:ascii="Times New Roman" w:hAnsi="Times New Roman" w:cs="Times New Roman"/>
          <w:b/>
          <w:sz w:val="48"/>
        </w:rPr>
        <w:t>the</w:t>
      </w:r>
      <w:r w:rsidRPr="006767BF">
        <w:rPr>
          <w:rFonts w:ascii="Times New Roman" w:hAnsi="Times New Roman" w:cs="Times New Roman"/>
          <w:b/>
          <w:sz w:val="48"/>
        </w:rPr>
        <w:t xml:space="preserve"> Power </w:t>
      </w:r>
      <w:r>
        <w:rPr>
          <w:rFonts w:ascii="Times New Roman" w:hAnsi="Times New Roman" w:cs="Times New Roman"/>
          <w:b/>
          <w:sz w:val="48"/>
        </w:rPr>
        <w:t>of</w:t>
      </w:r>
      <w:r w:rsidRPr="006767BF">
        <w:rPr>
          <w:rFonts w:ascii="Times New Roman" w:hAnsi="Times New Roman" w:cs="Times New Roman"/>
          <w:b/>
          <w:sz w:val="48"/>
        </w:rPr>
        <w:t xml:space="preserve"> I</w:t>
      </w:r>
      <w:r>
        <w:rPr>
          <w:rFonts w:ascii="Times New Roman" w:hAnsi="Times New Roman" w:cs="Times New Roman"/>
          <w:b/>
          <w:sz w:val="48"/>
        </w:rPr>
        <w:t>o</w:t>
      </w:r>
      <w:r w:rsidRPr="006767BF">
        <w:rPr>
          <w:rFonts w:ascii="Times New Roman" w:hAnsi="Times New Roman" w:cs="Times New Roman"/>
          <w:b/>
          <w:sz w:val="48"/>
        </w:rPr>
        <w:t xml:space="preserve">T </w:t>
      </w:r>
      <w:r>
        <w:rPr>
          <w:rFonts w:ascii="Times New Roman" w:hAnsi="Times New Roman" w:cs="Times New Roman"/>
          <w:b/>
          <w:sz w:val="48"/>
        </w:rPr>
        <w:t>and</w:t>
      </w:r>
      <w:r w:rsidRPr="006767BF">
        <w:rPr>
          <w:rFonts w:ascii="Times New Roman" w:hAnsi="Times New Roman" w:cs="Times New Roman"/>
          <w:b/>
          <w:sz w:val="48"/>
        </w:rPr>
        <w:t xml:space="preserve"> Deep Learning </w:t>
      </w:r>
      <w:r>
        <w:rPr>
          <w:rFonts w:ascii="Times New Roman" w:hAnsi="Times New Roman" w:cs="Times New Roman"/>
          <w:b/>
          <w:sz w:val="48"/>
        </w:rPr>
        <w:t>to</w:t>
      </w:r>
      <w:r w:rsidRPr="006767BF">
        <w:rPr>
          <w:rFonts w:ascii="Times New Roman" w:hAnsi="Times New Roman" w:cs="Times New Roman"/>
          <w:b/>
          <w:sz w:val="48"/>
        </w:rPr>
        <w:t xml:space="preserve"> Address Healthcare Challenges</w:t>
      </w:r>
    </w:p>
    <w:p w14:paraId="5C373CF6" w14:textId="0E35B1E9" w:rsidR="009B77BC" w:rsidRPr="00D60E7C" w:rsidRDefault="009B77BC" w:rsidP="009B77BC">
      <w:pPr>
        <w:spacing w:after="0"/>
        <w:jc w:val="center"/>
        <w:rPr>
          <w:rFonts w:ascii="Times New Roman" w:hAnsi="Times New Roman" w:cs="Times New Roman"/>
          <w:bCs/>
        </w:rPr>
      </w:pPr>
      <w:r w:rsidRPr="00D60E7C">
        <w:rPr>
          <w:rFonts w:ascii="Times New Roman" w:hAnsi="Times New Roman" w:cs="Times New Roman"/>
          <w:bCs/>
        </w:rPr>
        <w:t>Melele Chola</w:t>
      </w:r>
      <w:r w:rsidRPr="00D60E7C">
        <w:rPr>
          <w:rFonts w:ascii="Times New Roman" w:hAnsi="Times New Roman" w:cs="Times New Roman"/>
          <w:bCs/>
          <w:vertAlign w:val="superscript"/>
        </w:rPr>
        <w:t>1</w:t>
      </w:r>
    </w:p>
    <w:p w14:paraId="4E2A82E8" w14:textId="2A3D56BF" w:rsidR="009B77BC" w:rsidRPr="00810831" w:rsidRDefault="009B77BC" w:rsidP="009B77BC">
      <w:pPr>
        <w:spacing w:after="0"/>
        <w:jc w:val="center"/>
        <w:rPr>
          <w:rFonts w:ascii="Courier New" w:hAnsi="Courier New" w:cs="Courier New"/>
          <w:bCs/>
          <w:sz w:val="18"/>
          <w:szCs w:val="18"/>
          <w:shd w:val="clear" w:color="auto" w:fill="FFFFFF"/>
        </w:rPr>
      </w:pPr>
      <w:r w:rsidRPr="00810831">
        <w:rPr>
          <w:rFonts w:ascii="Courier New" w:hAnsi="Courier New" w:cs="Courier New"/>
          <w:bCs/>
          <w:sz w:val="18"/>
          <w:szCs w:val="18"/>
          <w:shd w:val="clear" w:color="auto" w:fill="FFFFFF"/>
          <w:vertAlign w:val="superscript"/>
        </w:rPr>
        <w:t>1</w:t>
      </w:r>
      <w:hyperlink r:id="rId5" w:history="1">
        <w:r w:rsidRPr="00810831">
          <w:rPr>
            <w:rStyle w:val="Hyperlink"/>
            <w:rFonts w:ascii="Courier New" w:hAnsi="Courier New" w:cs="Courier New"/>
            <w:bCs/>
            <w:color w:val="auto"/>
            <w:sz w:val="18"/>
            <w:szCs w:val="18"/>
            <w:u w:val="none"/>
            <w:shd w:val="clear" w:color="auto" w:fill="FFFFFF"/>
          </w:rPr>
          <w:t>cmelele@gmail.com</w:t>
        </w:r>
      </w:hyperlink>
    </w:p>
    <w:p w14:paraId="4FECDA71" w14:textId="77777777" w:rsidR="009B77BC" w:rsidRPr="006767BF" w:rsidRDefault="009B77BC" w:rsidP="009B77BC">
      <w:pPr>
        <w:spacing w:after="0"/>
        <w:jc w:val="center"/>
        <w:rPr>
          <w:rFonts w:ascii="Times New Roman" w:hAnsi="Times New Roman" w:cs="Times New Roman"/>
          <w:bCs/>
          <w:i/>
          <w:sz w:val="20"/>
          <w:szCs w:val="20"/>
        </w:rPr>
      </w:pPr>
      <w:r w:rsidRPr="006767BF">
        <w:rPr>
          <w:rFonts w:ascii="Times New Roman" w:hAnsi="Times New Roman" w:cs="Times New Roman"/>
          <w:bCs/>
          <w:i/>
          <w:sz w:val="20"/>
          <w:szCs w:val="20"/>
          <w:shd w:val="clear" w:color="auto" w:fill="FFFFFF"/>
        </w:rPr>
        <w:t>Copperbelt University</w:t>
      </w:r>
    </w:p>
    <w:p w14:paraId="4C850AED" w14:textId="77777777" w:rsidR="009B77BC" w:rsidRPr="006767BF" w:rsidRDefault="009B77BC">
      <w:pPr>
        <w:rPr>
          <w:rFonts w:ascii="Times New Roman" w:hAnsi="Times New Roman" w:cs="Times New Roman"/>
          <w:i/>
          <w:sz w:val="20"/>
          <w:szCs w:val="20"/>
        </w:rPr>
        <w:sectPr w:rsidR="009B77BC" w:rsidRPr="006767BF" w:rsidSect="009B77BC">
          <w:pgSz w:w="11906" w:h="16838"/>
          <w:pgMar w:top="1440" w:right="1440" w:bottom="1440" w:left="1440" w:header="720" w:footer="720" w:gutter="0"/>
          <w:cols w:space="720"/>
          <w:docGrid w:linePitch="360"/>
        </w:sectPr>
      </w:pPr>
    </w:p>
    <w:p w14:paraId="2700F2D3" w14:textId="77777777" w:rsidR="00000000" w:rsidRDefault="00000000"/>
    <w:p w14:paraId="6A70627D" w14:textId="77777777" w:rsidR="009B77BC" w:rsidRPr="00262066" w:rsidRDefault="00810831" w:rsidP="00262066">
      <w:pPr>
        <w:pBdr>
          <w:bottom w:val="single" w:sz="6" w:space="1" w:color="auto"/>
        </w:pBdr>
        <w:spacing w:after="0" w:line="240" w:lineRule="auto"/>
        <w:jc w:val="both"/>
        <w:rPr>
          <w:rFonts w:ascii="Times New Roman" w:hAnsi="Times New Roman"/>
          <w:b/>
          <w:sz w:val="18"/>
          <w:szCs w:val="20"/>
        </w:rPr>
      </w:pPr>
      <w:r w:rsidRPr="00262066">
        <w:rPr>
          <w:rFonts w:ascii="Times New Roman" w:hAnsi="Times New Roman"/>
          <w:b/>
          <w:i/>
          <w:sz w:val="18"/>
          <w:szCs w:val="20"/>
        </w:rPr>
        <w:t>Abstract-</w:t>
      </w:r>
      <w:r w:rsidRPr="00262066">
        <w:rPr>
          <w:rFonts w:ascii="Times New Roman" w:hAnsi="Times New Roman"/>
          <w:b/>
          <w:sz w:val="18"/>
          <w:szCs w:val="20"/>
        </w:rPr>
        <w:t xml:space="preserve"> </w:t>
      </w:r>
      <w:r w:rsidR="009B77BC" w:rsidRPr="00262066">
        <w:rPr>
          <w:rFonts w:ascii="Times New Roman" w:hAnsi="Times New Roman"/>
          <w:b/>
          <w:sz w:val="18"/>
          <w:szCs w:val="20"/>
        </w:rPr>
        <w:t>This paper explores the potential of integrating Internet of Things (IoT) and Deep Learning (DL) technologies in healthcare to address challenges such as increasing costs, limited access, poor quality of care, and inefficient systems. IoT and DL technologies can address these issues by enabling remote patient monitoring and enhancing diagnostic accuracy. A systematic review of literature shows that the integration of IoT and DL can lead to a more efficient and effective healthcare system, resulting in cost savings and resource optimization. However, the successful integration of these technologies requires addressing challenges such as data privacy and standardization. Key success factors include collaboration between healthcare professionals and technology experts, investment in infrastructure and training, and regulatory support. By leveraging IoT and DL technologies, the healthcare industry can provide better care to patients.</w:t>
      </w:r>
    </w:p>
    <w:p w14:paraId="747F4D71" w14:textId="77777777" w:rsidR="009B77BC" w:rsidRPr="00604375" w:rsidRDefault="009B77BC" w:rsidP="009B77BC">
      <w:pPr>
        <w:pBdr>
          <w:bottom w:val="single" w:sz="6" w:space="1" w:color="auto"/>
        </w:pBdr>
        <w:spacing w:after="0" w:line="240" w:lineRule="auto"/>
        <w:jc w:val="both"/>
        <w:rPr>
          <w:rFonts w:ascii="Times New Roman" w:hAnsi="Times New Roman"/>
          <w:i/>
          <w:sz w:val="20"/>
          <w:szCs w:val="20"/>
        </w:rPr>
      </w:pPr>
    </w:p>
    <w:p w14:paraId="52CAE7CD" w14:textId="77777777" w:rsidR="009B77BC" w:rsidRPr="00077EE1" w:rsidRDefault="004C676D" w:rsidP="009B77BC">
      <w:pPr>
        <w:pBdr>
          <w:bottom w:val="single" w:sz="6" w:space="1" w:color="auto"/>
        </w:pBdr>
        <w:spacing w:after="0" w:line="240" w:lineRule="auto"/>
        <w:jc w:val="both"/>
        <w:rPr>
          <w:rFonts w:ascii="Times New Roman" w:hAnsi="Times New Roman" w:cs="Times New Roman"/>
          <w:b/>
          <w:sz w:val="18"/>
          <w:szCs w:val="20"/>
        </w:rPr>
      </w:pPr>
      <w:r w:rsidRPr="00077EE1">
        <w:rPr>
          <w:rFonts w:ascii="Times New Roman" w:hAnsi="Times New Roman" w:cs="Times New Roman"/>
          <w:b/>
          <w:bCs/>
          <w:i/>
          <w:sz w:val="18"/>
          <w:szCs w:val="20"/>
        </w:rPr>
        <w:t>Keywords</w:t>
      </w:r>
      <w:r w:rsidR="009B77BC" w:rsidRPr="00077EE1">
        <w:rPr>
          <w:rFonts w:ascii="Times New Roman" w:hAnsi="Times New Roman" w:cs="Times New Roman"/>
          <w:b/>
          <w:bCs/>
          <w:i/>
          <w:sz w:val="18"/>
          <w:szCs w:val="20"/>
        </w:rPr>
        <w:t>:</w:t>
      </w:r>
      <w:r w:rsidR="009B77BC" w:rsidRPr="00077EE1">
        <w:rPr>
          <w:rFonts w:ascii="Times New Roman" w:hAnsi="Times New Roman" w:cs="Times New Roman"/>
          <w:b/>
          <w:sz w:val="18"/>
          <w:szCs w:val="20"/>
        </w:rPr>
        <w:t xml:space="preserve"> healthcare challenges, IoT, deep learning, healthcare outcomes, success factors, systematic review.</w:t>
      </w:r>
    </w:p>
    <w:p w14:paraId="4D2B9823" w14:textId="77777777" w:rsidR="006767BF" w:rsidRDefault="006767BF" w:rsidP="006767BF">
      <w:pPr>
        <w:pStyle w:val="ListParagraph"/>
        <w:numPr>
          <w:ilvl w:val="0"/>
          <w:numId w:val="1"/>
        </w:numPr>
        <w:jc w:val="center"/>
        <w:rPr>
          <w:rFonts w:ascii="Times New Roman" w:hAnsi="Times New Roman" w:cs="Times New Roman"/>
          <w:sz w:val="20"/>
          <w:szCs w:val="20"/>
        </w:rPr>
      </w:pPr>
      <w:r w:rsidRPr="00262066">
        <w:rPr>
          <w:rFonts w:ascii="Times New Roman" w:hAnsi="Times New Roman" w:cs="Times New Roman"/>
          <w:sz w:val="20"/>
          <w:szCs w:val="20"/>
        </w:rPr>
        <w:t>INTRODUCTION</w:t>
      </w:r>
    </w:p>
    <w:p w14:paraId="1C784970" w14:textId="77777777" w:rsidR="008264FE" w:rsidRDefault="008264FE" w:rsidP="00E143E1">
      <w:pPr>
        <w:pStyle w:val="ListParagraph"/>
        <w:ind w:left="0"/>
        <w:jc w:val="both"/>
        <w:rPr>
          <w:rFonts w:ascii="Times New Roman" w:hAnsi="Times New Roman" w:cs="Times New Roman"/>
          <w:sz w:val="20"/>
          <w:szCs w:val="20"/>
        </w:rPr>
      </w:pPr>
      <w:r w:rsidRPr="008264FE">
        <w:rPr>
          <w:rFonts w:ascii="Times New Roman" w:hAnsi="Times New Roman" w:cs="Times New Roman"/>
          <w:sz w:val="20"/>
          <w:szCs w:val="20"/>
        </w:rPr>
        <w:t xml:space="preserve">Healthcare monitoring plays a pivotal role in addressing medical challenges and ensuring patient well-being. However, traditional methods of monitoring face several limitations and </w:t>
      </w:r>
      <w:r w:rsidR="00197806" w:rsidRPr="008264FE">
        <w:rPr>
          <w:rFonts w:ascii="Times New Roman" w:hAnsi="Times New Roman" w:cs="Times New Roman"/>
          <w:sz w:val="20"/>
          <w:szCs w:val="20"/>
        </w:rPr>
        <w:t>obstacles</w:t>
      </w:r>
      <w:r w:rsidR="00197806">
        <w:rPr>
          <w:rFonts w:ascii="Times New Roman" w:hAnsi="Times New Roman" w:cs="Times New Roman"/>
          <w:sz w:val="20"/>
          <w:szCs w:val="20"/>
        </w:rPr>
        <w:t xml:space="preserve"> [1]</w:t>
      </w:r>
      <w:r w:rsidRPr="008264FE">
        <w:rPr>
          <w:rFonts w:ascii="Times New Roman" w:hAnsi="Times New Roman" w:cs="Times New Roman"/>
          <w:sz w:val="20"/>
          <w:szCs w:val="20"/>
        </w:rPr>
        <w:t xml:space="preserve">. </w:t>
      </w:r>
    </w:p>
    <w:p w14:paraId="4DA6158B" w14:textId="77777777" w:rsidR="008264FE" w:rsidRDefault="008264FE" w:rsidP="00E143E1">
      <w:pPr>
        <w:pStyle w:val="ListParagraph"/>
        <w:ind w:left="0"/>
        <w:jc w:val="both"/>
        <w:rPr>
          <w:rFonts w:ascii="Times New Roman" w:hAnsi="Times New Roman" w:cs="Times New Roman"/>
          <w:sz w:val="20"/>
          <w:szCs w:val="20"/>
        </w:rPr>
      </w:pPr>
    </w:p>
    <w:p w14:paraId="779556C0" w14:textId="77777777" w:rsidR="00E143E1" w:rsidRDefault="00E143E1" w:rsidP="00E143E1">
      <w:pPr>
        <w:pStyle w:val="ListParagraph"/>
        <w:ind w:left="0"/>
        <w:jc w:val="both"/>
        <w:rPr>
          <w:rFonts w:ascii="Times New Roman" w:hAnsi="Times New Roman" w:cs="Times New Roman"/>
          <w:sz w:val="20"/>
          <w:szCs w:val="20"/>
        </w:rPr>
      </w:pPr>
      <w:r w:rsidRPr="00E143E1">
        <w:rPr>
          <w:rFonts w:ascii="Times New Roman" w:hAnsi="Times New Roman" w:cs="Times New Roman"/>
          <w:sz w:val="20"/>
          <w:szCs w:val="20"/>
        </w:rPr>
        <w:t>T</w:t>
      </w:r>
      <w:r w:rsidR="004277D3">
        <w:rPr>
          <w:rFonts w:ascii="Times New Roman" w:hAnsi="Times New Roman" w:cs="Times New Roman"/>
          <w:sz w:val="20"/>
          <w:szCs w:val="20"/>
        </w:rPr>
        <w:t>he</w:t>
      </w:r>
      <w:r w:rsidRPr="00E143E1">
        <w:rPr>
          <w:rFonts w:ascii="Times New Roman" w:hAnsi="Times New Roman" w:cs="Times New Roman"/>
          <w:sz w:val="20"/>
          <w:szCs w:val="20"/>
        </w:rPr>
        <w:t xml:space="preserve"> internet of things (IoT) has emerged as a crucial resource, revolutionizing various sectors, including oil and gas, healthcare, agriculture, finance, and transportation. With the generation of vast volumes of IoT data, it has prompted the development of diverse technologies like big data analytics and machine learning (ML), thereby creating fresh prospects. The foundational technologies of IoT are consistently progressing to tackle intricate heterogeneity and enhance overall </w:t>
      </w:r>
      <w:r w:rsidR="00197806" w:rsidRPr="00E143E1">
        <w:rPr>
          <w:rFonts w:ascii="Times New Roman" w:hAnsi="Times New Roman" w:cs="Times New Roman"/>
          <w:sz w:val="20"/>
          <w:szCs w:val="20"/>
        </w:rPr>
        <w:t>performance</w:t>
      </w:r>
      <w:r w:rsidR="00197806">
        <w:rPr>
          <w:rFonts w:ascii="Times New Roman" w:hAnsi="Times New Roman" w:cs="Times New Roman"/>
          <w:sz w:val="20"/>
          <w:szCs w:val="20"/>
        </w:rPr>
        <w:t xml:space="preserve"> [2]</w:t>
      </w:r>
      <w:r w:rsidRPr="00E143E1">
        <w:rPr>
          <w:rFonts w:ascii="Times New Roman" w:hAnsi="Times New Roman" w:cs="Times New Roman"/>
          <w:sz w:val="20"/>
          <w:szCs w:val="20"/>
        </w:rPr>
        <w:t>.</w:t>
      </w:r>
    </w:p>
    <w:p w14:paraId="372DFB1D" w14:textId="77777777" w:rsidR="004277D3" w:rsidRDefault="004277D3" w:rsidP="00E143E1">
      <w:pPr>
        <w:pStyle w:val="ListParagraph"/>
        <w:ind w:left="0"/>
        <w:jc w:val="both"/>
        <w:rPr>
          <w:rFonts w:ascii="Times New Roman" w:hAnsi="Times New Roman" w:cs="Times New Roman"/>
          <w:sz w:val="20"/>
          <w:szCs w:val="20"/>
        </w:rPr>
      </w:pPr>
    </w:p>
    <w:p w14:paraId="7A0748A5" w14:textId="77777777" w:rsidR="00F727BF" w:rsidRDefault="004277D3" w:rsidP="00E143E1">
      <w:pPr>
        <w:pStyle w:val="ListParagraph"/>
        <w:ind w:left="0"/>
        <w:jc w:val="both"/>
        <w:rPr>
          <w:rFonts w:ascii="Times New Roman" w:hAnsi="Times New Roman" w:cs="Times New Roman"/>
          <w:sz w:val="20"/>
          <w:szCs w:val="20"/>
        </w:rPr>
      </w:pPr>
      <w:r w:rsidRPr="004277D3">
        <w:rPr>
          <w:rFonts w:ascii="Times New Roman" w:hAnsi="Times New Roman" w:cs="Times New Roman"/>
          <w:sz w:val="20"/>
          <w:szCs w:val="20"/>
        </w:rPr>
        <w:t xml:space="preserve">The Internet of Things (IoT) represents a significant milestone in technological advancement, particularly for the millennials who have experienced the post-globalization era. In the field of healthcare monitoring, the traditional approach required manual inspection by doctors or qualified medical personnel to monitor a patient's recovery. </w:t>
      </w:r>
      <w:r w:rsidRPr="004277D3">
        <w:rPr>
          <w:rFonts w:ascii="Times New Roman" w:hAnsi="Times New Roman" w:cs="Times New Roman"/>
          <w:sz w:val="20"/>
          <w:szCs w:val="20"/>
        </w:rPr>
        <w:t xml:space="preserve">Additionally, waiting for medical test results and their subsequent interpretation for diagnosis used to </w:t>
      </w:r>
    </w:p>
    <w:p w14:paraId="047ADC3A" w14:textId="77777777" w:rsidR="00F727BF" w:rsidRDefault="00F727BF" w:rsidP="00E143E1">
      <w:pPr>
        <w:pStyle w:val="ListParagraph"/>
        <w:ind w:left="0"/>
        <w:jc w:val="both"/>
        <w:rPr>
          <w:rFonts w:ascii="Times New Roman" w:hAnsi="Times New Roman" w:cs="Times New Roman"/>
          <w:sz w:val="20"/>
          <w:szCs w:val="20"/>
        </w:rPr>
      </w:pPr>
    </w:p>
    <w:p w14:paraId="785F6154" w14:textId="77777777" w:rsidR="00F727BF" w:rsidRDefault="00F727BF" w:rsidP="00E143E1">
      <w:pPr>
        <w:pStyle w:val="ListParagraph"/>
        <w:ind w:left="0"/>
        <w:jc w:val="both"/>
        <w:rPr>
          <w:rFonts w:ascii="Times New Roman" w:hAnsi="Times New Roman" w:cs="Times New Roman"/>
          <w:sz w:val="20"/>
          <w:szCs w:val="20"/>
        </w:rPr>
      </w:pPr>
    </w:p>
    <w:p w14:paraId="7E25BF8F" w14:textId="77777777" w:rsidR="004277D3" w:rsidRDefault="004277D3" w:rsidP="00E143E1">
      <w:pPr>
        <w:pStyle w:val="ListParagraph"/>
        <w:ind w:left="0"/>
        <w:jc w:val="both"/>
        <w:rPr>
          <w:rFonts w:ascii="Times New Roman" w:hAnsi="Times New Roman" w:cs="Times New Roman"/>
          <w:sz w:val="20"/>
          <w:szCs w:val="20"/>
        </w:rPr>
      </w:pPr>
      <w:r w:rsidRPr="004277D3">
        <w:rPr>
          <w:rFonts w:ascii="Times New Roman" w:hAnsi="Times New Roman" w:cs="Times New Roman"/>
          <w:sz w:val="20"/>
          <w:szCs w:val="20"/>
        </w:rPr>
        <w:t xml:space="preserve">take several days. However, with the introduction of IoT devices and artificial intelligence, continuous monitoring has become possible, facilitating disease </w:t>
      </w:r>
      <w:r w:rsidR="00197806" w:rsidRPr="004277D3">
        <w:rPr>
          <w:rFonts w:ascii="Times New Roman" w:hAnsi="Times New Roman" w:cs="Times New Roman"/>
          <w:sz w:val="20"/>
          <w:szCs w:val="20"/>
        </w:rPr>
        <w:t>detection</w:t>
      </w:r>
      <w:r w:rsidR="00197806">
        <w:rPr>
          <w:rFonts w:ascii="Times New Roman" w:hAnsi="Times New Roman" w:cs="Times New Roman"/>
          <w:sz w:val="20"/>
          <w:szCs w:val="20"/>
        </w:rPr>
        <w:t xml:space="preserve"> [3]</w:t>
      </w:r>
      <w:r w:rsidRPr="004277D3">
        <w:rPr>
          <w:rFonts w:ascii="Times New Roman" w:hAnsi="Times New Roman" w:cs="Times New Roman"/>
          <w:sz w:val="20"/>
          <w:szCs w:val="20"/>
        </w:rPr>
        <w:t xml:space="preserve">. These IoT devices now employ alert systems to notify caregivers or doctors about potential issues, thereby transforming decision-making processes through the implementation of Decision Support Systems (DSS). The most significant advantage of this transformation is the shift from a </w:t>
      </w:r>
      <w:r w:rsidR="00197806" w:rsidRPr="004277D3">
        <w:rPr>
          <w:rFonts w:ascii="Times New Roman" w:hAnsi="Times New Roman" w:cs="Times New Roman"/>
          <w:sz w:val="20"/>
          <w:szCs w:val="20"/>
        </w:rPr>
        <w:t>labour-intensive</w:t>
      </w:r>
      <w:r w:rsidRPr="004277D3">
        <w:rPr>
          <w:rFonts w:ascii="Times New Roman" w:hAnsi="Times New Roman" w:cs="Times New Roman"/>
          <w:sz w:val="20"/>
          <w:szCs w:val="20"/>
        </w:rPr>
        <w:t xml:space="preserve"> and time-consuming manual approach to a more efficient and automated system. Moreover, IoT devices address the problem of medical practitioners being unable to attend to patients in emergency cases due to lack of awareness, which sometimes resulted in fatal decisions or even deaths.</w:t>
      </w:r>
    </w:p>
    <w:p w14:paraId="0932CE75" w14:textId="77777777" w:rsidR="00FD0A44" w:rsidRDefault="00FD0A44" w:rsidP="00E143E1">
      <w:pPr>
        <w:pStyle w:val="ListParagraph"/>
        <w:ind w:left="0"/>
        <w:jc w:val="both"/>
        <w:rPr>
          <w:rFonts w:ascii="Times New Roman" w:hAnsi="Times New Roman" w:cs="Times New Roman"/>
          <w:sz w:val="20"/>
          <w:szCs w:val="20"/>
        </w:rPr>
      </w:pPr>
    </w:p>
    <w:p w14:paraId="7D271B91" w14:textId="77777777" w:rsidR="00973E32" w:rsidRPr="00A54396" w:rsidRDefault="009074E0" w:rsidP="00A54396">
      <w:pPr>
        <w:pStyle w:val="ListParagraph"/>
        <w:numPr>
          <w:ilvl w:val="0"/>
          <w:numId w:val="1"/>
        </w:numPr>
        <w:jc w:val="center"/>
        <w:rPr>
          <w:rFonts w:ascii="Times New Roman" w:hAnsi="Times New Roman" w:cs="Times New Roman"/>
          <w:sz w:val="20"/>
          <w:szCs w:val="20"/>
        </w:rPr>
      </w:pPr>
      <w:r>
        <w:rPr>
          <w:rFonts w:ascii="Times New Roman" w:hAnsi="Times New Roman" w:cs="Times New Roman"/>
          <w:sz w:val="20"/>
          <w:szCs w:val="20"/>
        </w:rPr>
        <w:t>LITERATURE REVIEW</w:t>
      </w:r>
    </w:p>
    <w:p w14:paraId="60598B4D" w14:textId="77777777" w:rsidR="00FD0A44" w:rsidRDefault="00FD0A44" w:rsidP="00245212">
      <w:pPr>
        <w:pStyle w:val="ListParagraph"/>
        <w:ind w:left="0"/>
        <w:jc w:val="both"/>
        <w:rPr>
          <w:rFonts w:ascii="Times New Roman" w:hAnsi="Times New Roman" w:cs="Times New Roman"/>
          <w:i/>
          <w:sz w:val="20"/>
          <w:szCs w:val="20"/>
        </w:rPr>
      </w:pPr>
    </w:p>
    <w:p w14:paraId="6641EC1A" w14:textId="77777777" w:rsidR="00245212" w:rsidRPr="00A54396" w:rsidRDefault="00245212" w:rsidP="00245212">
      <w:pPr>
        <w:pStyle w:val="ListParagraph"/>
        <w:ind w:left="0"/>
        <w:jc w:val="both"/>
        <w:rPr>
          <w:rFonts w:ascii="Times New Roman" w:hAnsi="Times New Roman" w:cs="Times New Roman"/>
          <w:i/>
          <w:sz w:val="20"/>
          <w:szCs w:val="20"/>
        </w:rPr>
      </w:pPr>
      <w:r w:rsidRPr="00A54396">
        <w:rPr>
          <w:rFonts w:ascii="Times New Roman" w:hAnsi="Times New Roman" w:cs="Times New Roman"/>
          <w:i/>
          <w:sz w:val="20"/>
          <w:szCs w:val="20"/>
        </w:rPr>
        <w:t xml:space="preserve">A. </w:t>
      </w:r>
      <w:r w:rsidRPr="00D05E62">
        <w:rPr>
          <w:rFonts w:ascii="Times New Roman" w:eastAsia="Times New Roman" w:hAnsi="Times New Roman" w:cs="Times New Roman"/>
          <w:bCs/>
          <w:i/>
          <w:kern w:val="36"/>
          <w:sz w:val="20"/>
          <w:szCs w:val="48"/>
          <w:lang w:eastAsia="en-GB"/>
        </w:rPr>
        <w:t>DEEP LEARNING INTERVENTION FOR HEALTH CARE CHALLENGES: SOME BIOMEDICAL DOMAIN CONSIDERATIONS</w:t>
      </w:r>
    </w:p>
    <w:p w14:paraId="0A0B8734" w14:textId="77777777" w:rsidR="00245212" w:rsidRPr="00245212" w:rsidRDefault="00245212" w:rsidP="00245212">
      <w:pPr>
        <w:pStyle w:val="ListParagraph"/>
        <w:ind w:left="0"/>
        <w:jc w:val="both"/>
        <w:rPr>
          <w:rFonts w:ascii="Times New Roman" w:hAnsi="Times New Roman" w:cs="Times New Roman"/>
          <w:sz w:val="20"/>
          <w:szCs w:val="20"/>
        </w:rPr>
      </w:pPr>
      <w:r w:rsidRPr="00245212">
        <w:rPr>
          <w:rFonts w:ascii="Times New Roman" w:hAnsi="Times New Roman" w:cs="Times New Roman"/>
          <w:sz w:val="20"/>
          <w:szCs w:val="20"/>
        </w:rPr>
        <w:t>This paper provides a comprehensive review of Deep Learning (DL) methods and their applications in healthcare. It examines literature from PubMed and the Institute of Electrical and Electronics Engineers database, encompassing various DL variants. The review focuses on DL implementation in health care, including biological systems, electronic health records, medical images, and physiological signals. Challenges specific to DL in biomedical and health domains are discussed, along with potential research directions emphasizing the use of physiological signals and modern internet technology for improved health management</w:t>
      </w:r>
      <w:r w:rsidR="001F6D14">
        <w:rPr>
          <w:rFonts w:ascii="Times New Roman" w:hAnsi="Times New Roman" w:cs="Times New Roman"/>
          <w:sz w:val="20"/>
          <w:szCs w:val="20"/>
        </w:rPr>
        <w:t xml:space="preserve"> [4]</w:t>
      </w:r>
      <w:r w:rsidRPr="00245212">
        <w:rPr>
          <w:rFonts w:ascii="Times New Roman" w:hAnsi="Times New Roman" w:cs="Times New Roman"/>
          <w:sz w:val="20"/>
          <w:szCs w:val="20"/>
        </w:rPr>
        <w:t>.</w:t>
      </w:r>
    </w:p>
    <w:p w14:paraId="774E7CA0" w14:textId="77777777" w:rsidR="00245212" w:rsidRPr="00245212" w:rsidRDefault="00245212" w:rsidP="00245212">
      <w:pPr>
        <w:pStyle w:val="ListParagraph"/>
        <w:ind w:left="0"/>
        <w:jc w:val="both"/>
        <w:rPr>
          <w:rFonts w:ascii="Times New Roman" w:hAnsi="Times New Roman" w:cs="Times New Roman"/>
          <w:sz w:val="20"/>
          <w:szCs w:val="20"/>
        </w:rPr>
      </w:pPr>
      <w:r w:rsidRPr="00245212">
        <w:rPr>
          <w:rFonts w:ascii="Times New Roman" w:hAnsi="Times New Roman" w:cs="Times New Roman"/>
          <w:sz w:val="20"/>
          <w:szCs w:val="20"/>
        </w:rPr>
        <w:t xml:space="preserve">The statistical findings suggest that future DL applications in medical image processing will heavily involve Convolutional Neural Networks (CNN). Moreover, a broader range of DL techniques will be employed across different DL methods, and there will be increased usage of DL for diagnosis using physiological signals. The development of IoT and edge computing technology will also support </w:t>
      </w:r>
      <w:r w:rsidRPr="00245212">
        <w:rPr>
          <w:rFonts w:ascii="Times New Roman" w:hAnsi="Times New Roman" w:cs="Times New Roman"/>
          <w:sz w:val="20"/>
          <w:szCs w:val="20"/>
        </w:rPr>
        <w:lastRenderedPageBreak/>
        <w:t>distinct DL models. To maximize this platform's effectiveness, future research needs to address performance evaluation, scalability, and limited service capability challenges.</w:t>
      </w:r>
    </w:p>
    <w:p w14:paraId="191002CF" w14:textId="77777777" w:rsidR="00245212" w:rsidRPr="00197806" w:rsidRDefault="00245212" w:rsidP="00197806">
      <w:pPr>
        <w:jc w:val="both"/>
        <w:rPr>
          <w:rFonts w:ascii="Times New Roman" w:hAnsi="Times New Roman" w:cs="Times New Roman"/>
          <w:sz w:val="20"/>
          <w:szCs w:val="20"/>
        </w:rPr>
      </w:pPr>
      <w:r w:rsidRPr="00197806">
        <w:rPr>
          <w:rFonts w:ascii="Times New Roman" w:hAnsi="Times New Roman" w:cs="Times New Roman"/>
          <w:sz w:val="20"/>
          <w:szCs w:val="20"/>
        </w:rPr>
        <w:t>AI for mHealth will be driven by DL, with cloud and edge computing aiding the processing of substantial data from wearable and mobile devices. DL is recognized as a valuable algorithm for addressing big data challenges in medical applications. However, it is important not to solely rely on DL for all data analysis tasks, as other Machine Learning (ML) algorithms with lower computation and memory requirements can achieve comparable results. Hence, attention should also be given to other ML algorithms with potential to perform well with big data, considering the rising demand for data analysis.</w:t>
      </w:r>
    </w:p>
    <w:p w14:paraId="16487C45" w14:textId="77777777" w:rsidR="00245212" w:rsidRDefault="00A54396" w:rsidP="008C7CD8">
      <w:pPr>
        <w:jc w:val="both"/>
        <w:rPr>
          <w:rFonts w:ascii="Times New Roman" w:hAnsi="Times New Roman" w:cs="Times New Roman"/>
          <w:i/>
          <w:sz w:val="20"/>
          <w:szCs w:val="20"/>
        </w:rPr>
      </w:pPr>
      <w:r w:rsidRPr="00FD0A44">
        <w:rPr>
          <w:rFonts w:ascii="Times New Roman" w:hAnsi="Times New Roman" w:cs="Times New Roman"/>
          <w:i/>
          <w:sz w:val="20"/>
          <w:szCs w:val="20"/>
        </w:rPr>
        <w:t xml:space="preserve">B. </w:t>
      </w:r>
      <w:r w:rsidR="00D05E62" w:rsidRPr="00FD0A44">
        <w:rPr>
          <w:rFonts w:ascii="Times New Roman" w:hAnsi="Times New Roman" w:cs="Times New Roman"/>
          <w:color w:val="0D0D0D"/>
          <w:sz w:val="20"/>
          <w:szCs w:val="42"/>
        </w:rPr>
        <w:t>PLANT LEAF DISEASE DETECTION USING IOT, DL AND ML</w:t>
      </w:r>
    </w:p>
    <w:p w14:paraId="75D417F6" w14:textId="77777777" w:rsidR="008C7CD8" w:rsidRDefault="008C7CD8" w:rsidP="008C7CD8">
      <w:pPr>
        <w:jc w:val="both"/>
        <w:rPr>
          <w:rFonts w:ascii="Times New Roman" w:hAnsi="Times New Roman" w:cs="Times New Roman"/>
          <w:sz w:val="20"/>
          <w:szCs w:val="20"/>
        </w:rPr>
      </w:pPr>
      <w:r w:rsidRPr="008C7CD8">
        <w:rPr>
          <w:rFonts w:ascii="Times New Roman" w:hAnsi="Times New Roman" w:cs="Times New Roman"/>
          <w:sz w:val="20"/>
          <w:szCs w:val="20"/>
        </w:rPr>
        <w:t>This paper presents a study on plant disease identification by utilizing two models: one based on machine learning, specifically taught using the Random Forest method, and the other based on deep learning, taught using a convolutional neural network (CNN). Both models achieved an accuracy of 95.99%, with the CNN model further reaching an accuracy of 99.2%. Thanks to the model's ability to adapt the sensors' and system's resting mode, its lifespan can extend beyond three months when in operation, providing longer-term disease monitoring capabilities</w:t>
      </w:r>
      <w:r w:rsidR="00413EC7">
        <w:rPr>
          <w:rFonts w:ascii="Times New Roman" w:hAnsi="Times New Roman" w:cs="Times New Roman"/>
          <w:sz w:val="20"/>
          <w:szCs w:val="20"/>
        </w:rPr>
        <w:t xml:space="preserve"> </w:t>
      </w:r>
      <w:r w:rsidR="00416D1F">
        <w:rPr>
          <w:rFonts w:ascii="Times New Roman" w:hAnsi="Times New Roman" w:cs="Times New Roman"/>
          <w:sz w:val="20"/>
          <w:szCs w:val="20"/>
        </w:rPr>
        <w:t>[5]</w:t>
      </w:r>
      <w:r w:rsidRPr="008C7CD8">
        <w:rPr>
          <w:rFonts w:ascii="Times New Roman" w:hAnsi="Times New Roman" w:cs="Times New Roman"/>
          <w:sz w:val="20"/>
          <w:szCs w:val="20"/>
        </w:rPr>
        <w:t>.</w:t>
      </w:r>
    </w:p>
    <w:p w14:paraId="64A841B5" w14:textId="77777777" w:rsidR="008C7CD8" w:rsidRDefault="00416D1F" w:rsidP="008C7CD8">
      <w:pPr>
        <w:jc w:val="both"/>
        <w:rPr>
          <w:rFonts w:ascii="Times New Roman" w:hAnsi="Times New Roman" w:cs="Times New Roman"/>
          <w:sz w:val="20"/>
          <w:szCs w:val="20"/>
        </w:rPr>
      </w:pPr>
      <w:r w:rsidRPr="00416D1F">
        <w:rPr>
          <w:rFonts w:ascii="Times New Roman" w:hAnsi="Times New Roman" w:cs="Times New Roman"/>
          <w:sz w:val="20"/>
          <w:szCs w:val="20"/>
        </w:rPr>
        <w:t>To diagnose diseases and provide a comprehensive assessment of crop health, we developed a prototype. We managed to reduce the prototype's overall power consumption by controlling th</w:t>
      </w:r>
      <w:r w:rsidR="009B72B3">
        <w:rPr>
          <w:rFonts w:ascii="Times New Roman" w:hAnsi="Times New Roman" w:cs="Times New Roman"/>
          <w:sz w:val="20"/>
          <w:szCs w:val="20"/>
        </w:rPr>
        <w:t>e camera module's power usage [</w:t>
      </w:r>
      <w:r>
        <w:rPr>
          <w:rFonts w:ascii="Times New Roman" w:hAnsi="Times New Roman" w:cs="Times New Roman"/>
          <w:sz w:val="20"/>
          <w:szCs w:val="20"/>
        </w:rPr>
        <w:t>6</w:t>
      </w:r>
      <w:r w:rsidRPr="00416D1F">
        <w:rPr>
          <w:rFonts w:ascii="Times New Roman" w:hAnsi="Times New Roman" w:cs="Times New Roman"/>
          <w:sz w:val="20"/>
          <w:szCs w:val="20"/>
        </w:rPr>
        <w:t>]. The microcontroller used for this prototype was the esp32 board, while the sensors included the DHT11 sensor, soil moisture sensor, and ESP32 camera. The CNN algorithm was employed to identify the type of plant disease. Efficient model training using the CNN method requires a graphics processing unit on a personal computer.</w:t>
      </w:r>
    </w:p>
    <w:p w14:paraId="25EDBB03" w14:textId="77777777" w:rsidR="006C74D8" w:rsidRPr="00737608" w:rsidRDefault="006C74D8" w:rsidP="008C7CD8">
      <w:pPr>
        <w:jc w:val="both"/>
        <w:rPr>
          <w:rFonts w:ascii="Times New Roman" w:hAnsi="Times New Roman" w:cs="Times New Roman"/>
          <w:sz w:val="20"/>
          <w:szCs w:val="20"/>
        </w:rPr>
      </w:pPr>
      <w:r w:rsidRPr="006C74D8">
        <w:rPr>
          <w:rFonts w:ascii="Times New Roman" w:hAnsi="Times New Roman" w:cs="Times New Roman"/>
          <w:i/>
          <w:sz w:val="20"/>
          <w:szCs w:val="20"/>
        </w:rPr>
        <w:t>C.</w:t>
      </w:r>
      <w:r>
        <w:rPr>
          <w:rFonts w:ascii="Times New Roman" w:hAnsi="Times New Roman" w:cs="Times New Roman"/>
          <w:i/>
          <w:sz w:val="20"/>
          <w:szCs w:val="20"/>
        </w:rPr>
        <w:t xml:space="preserve"> </w:t>
      </w:r>
      <w:r w:rsidR="00737608" w:rsidRPr="00737608">
        <w:rPr>
          <w:rFonts w:ascii="Times New Roman" w:hAnsi="Times New Roman" w:cs="Times New Roman"/>
          <w:sz w:val="20"/>
          <w:szCs w:val="20"/>
        </w:rPr>
        <w:t>IOT ENABLED HYBRID MODEL WITH LEARNING ABILITY FOR E-HEALTH CARE SYSTEMS</w:t>
      </w:r>
    </w:p>
    <w:p w14:paraId="2C2C180A" w14:textId="77777777" w:rsidR="007D72A2" w:rsidRPr="007D72A2" w:rsidRDefault="007D72A2" w:rsidP="007D72A2">
      <w:pPr>
        <w:jc w:val="both"/>
        <w:rPr>
          <w:rFonts w:ascii="Times New Roman" w:hAnsi="Times New Roman" w:cs="Times New Roman"/>
          <w:sz w:val="20"/>
          <w:szCs w:val="20"/>
        </w:rPr>
      </w:pPr>
      <w:r w:rsidRPr="007D72A2">
        <w:rPr>
          <w:rFonts w:ascii="Times New Roman" w:hAnsi="Times New Roman" w:cs="Times New Roman"/>
          <w:sz w:val="20"/>
          <w:szCs w:val="20"/>
        </w:rPr>
        <w:t xml:space="preserve">A study was conducted to develop e-health technologies and remote patient monitoring systems to help patients avoid hospital visits, particularly during viral epidemics. This project utilized IoT and artificial intelligence (AI) technology to address these challenges. The main aim of the study was to </w:t>
      </w:r>
      <w:r w:rsidRPr="007D72A2">
        <w:rPr>
          <w:rFonts w:ascii="Times New Roman" w:hAnsi="Times New Roman" w:cs="Times New Roman"/>
          <w:sz w:val="20"/>
          <w:szCs w:val="20"/>
        </w:rPr>
        <w:t>determine the best number of hidden layers and types of activation functions for the deep neural network (NN). The patient data was transmitted using IoT protocols, and the NN analyzed the information from the medical sensors to select the most suitable option. The diagnosis was then communicated to the physician. This proposed technology empowered patients to independently identify and predict illnesses, while also supporting remote disease discovery and analysis for clinicians, eliminating the need for patients to physically go to the hospital</w:t>
      </w:r>
      <w:r w:rsidR="00413EC7">
        <w:rPr>
          <w:rFonts w:ascii="Times New Roman" w:hAnsi="Times New Roman" w:cs="Times New Roman"/>
          <w:sz w:val="20"/>
          <w:szCs w:val="20"/>
        </w:rPr>
        <w:t xml:space="preserve"> [6]</w:t>
      </w:r>
      <w:r w:rsidRPr="007D72A2">
        <w:rPr>
          <w:rFonts w:ascii="Times New Roman" w:hAnsi="Times New Roman" w:cs="Times New Roman"/>
          <w:sz w:val="20"/>
          <w:szCs w:val="20"/>
        </w:rPr>
        <w:t>.</w:t>
      </w:r>
    </w:p>
    <w:p w14:paraId="32A30915" w14:textId="77777777" w:rsidR="007D72A2" w:rsidRPr="007D72A2" w:rsidRDefault="007D72A2" w:rsidP="007D72A2">
      <w:pPr>
        <w:jc w:val="both"/>
        <w:rPr>
          <w:rFonts w:ascii="Times New Roman" w:hAnsi="Times New Roman" w:cs="Times New Roman"/>
          <w:sz w:val="20"/>
          <w:szCs w:val="20"/>
        </w:rPr>
      </w:pPr>
      <w:r w:rsidRPr="007D72A2">
        <w:rPr>
          <w:rFonts w:ascii="Times New Roman" w:hAnsi="Times New Roman" w:cs="Times New Roman"/>
          <w:sz w:val="20"/>
          <w:szCs w:val="20"/>
        </w:rPr>
        <w:t>Furthermore, an IoT health monitoring system was designed and tested in a laboratory setting. The system used an IoT board sensor to wirelessly transmit the observed data, which was then analyzed using the machine learning technique called NN. The website was updated with the status of the induction motor after the analysis. The accuracy of the designed system was evaluated in both load-bearing and load-free scenarios. Storing the data in a cloud database reduced the need for human resources, and information could be accessed from anywhere in the world. The study also explored various aspects of sensor technology for smarter healthcare services, including standardization, interoperability, and restricted and networked ecosystems. In the future, further research will be conducted to identify and categorize different brain strokes by examining various brain tissue patterns.</w:t>
      </w:r>
    </w:p>
    <w:p w14:paraId="33A02F1D" w14:textId="77777777" w:rsidR="007D72A2" w:rsidRPr="00737608" w:rsidRDefault="00737608" w:rsidP="008C7CD8">
      <w:pPr>
        <w:jc w:val="both"/>
        <w:rPr>
          <w:rFonts w:ascii="Times New Roman" w:hAnsi="Times New Roman" w:cs="Times New Roman"/>
          <w:i/>
          <w:sz w:val="20"/>
          <w:szCs w:val="20"/>
        </w:rPr>
      </w:pPr>
      <w:r w:rsidRPr="00737608">
        <w:rPr>
          <w:rFonts w:ascii="Times New Roman" w:hAnsi="Times New Roman" w:cs="Times New Roman"/>
          <w:i/>
          <w:sz w:val="20"/>
          <w:szCs w:val="20"/>
        </w:rPr>
        <w:t>D</w:t>
      </w:r>
      <w:r>
        <w:rPr>
          <w:rFonts w:ascii="Times New Roman" w:hAnsi="Times New Roman" w:cs="Times New Roman"/>
          <w:i/>
          <w:sz w:val="20"/>
          <w:szCs w:val="20"/>
        </w:rPr>
        <w:t xml:space="preserve">. </w:t>
      </w:r>
    </w:p>
    <w:p w14:paraId="233C4620" w14:textId="77777777" w:rsidR="00537735" w:rsidRDefault="001F6D14" w:rsidP="00F10FFF">
      <w:pPr>
        <w:pStyle w:val="ListParagraph"/>
        <w:numPr>
          <w:ilvl w:val="0"/>
          <w:numId w:val="1"/>
        </w:numPr>
        <w:jc w:val="center"/>
        <w:rPr>
          <w:rFonts w:ascii="Times New Roman" w:hAnsi="Times New Roman" w:cs="Times New Roman"/>
          <w:sz w:val="20"/>
          <w:szCs w:val="20"/>
        </w:rPr>
      </w:pPr>
      <w:r w:rsidRPr="001F6D14">
        <w:rPr>
          <w:rFonts w:ascii="Times New Roman" w:hAnsi="Times New Roman" w:cs="Times New Roman"/>
          <w:sz w:val="20"/>
          <w:szCs w:val="20"/>
        </w:rPr>
        <w:t>CONCLUSION</w:t>
      </w:r>
    </w:p>
    <w:p w14:paraId="5A5B0441" w14:textId="77777777" w:rsidR="00A75960" w:rsidRPr="001F6D14" w:rsidRDefault="00A75960" w:rsidP="00A75960">
      <w:pPr>
        <w:pStyle w:val="ListParagraph"/>
        <w:ind w:left="0"/>
        <w:jc w:val="both"/>
        <w:rPr>
          <w:rFonts w:ascii="Times New Roman" w:hAnsi="Times New Roman" w:cs="Times New Roman"/>
          <w:sz w:val="20"/>
          <w:szCs w:val="20"/>
        </w:rPr>
      </w:pPr>
    </w:p>
    <w:p w14:paraId="70BF0827" w14:textId="77777777" w:rsidR="001F6D14" w:rsidRPr="001F6D14" w:rsidRDefault="001F6D14" w:rsidP="00245212">
      <w:pPr>
        <w:pStyle w:val="ListParagraph"/>
        <w:jc w:val="both"/>
        <w:rPr>
          <w:rFonts w:ascii="Times New Roman" w:hAnsi="Times New Roman" w:cs="Times New Roman"/>
        </w:rPr>
      </w:pPr>
    </w:p>
    <w:p w14:paraId="6BA8B880" w14:textId="77777777" w:rsidR="001F6D14" w:rsidRPr="001F6D14" w:rsidRDefault="001F6D14" w:rsidP="00A75960">
      <w:pPr>
        <w:pStyle w:val="ListParagraph"/>
        <w:jc w:val="center"/>
        <w:rPr>
          <w:rFonts w:ascii="Times New Roman" w:hAnsi="Times New Roman" w:cs="Times New Roman"/>
        </w:rPr>
      </w:pPr>
      <w:r w:rsidRPr="001F6D14">
        <w:rPr>
          <w:rFonts w:ascii="Times New Roman" w:hAnsi="Times New Roman" w:cs="Times New Roman"/>
        </w:rPr>
        <w:t>ACKNOWLEDGEMENT</w:t>
      </w:r>
    </w:p>
    <w:p w14:paraId="42BAFBEA" w14:textId="77777777" w:rsidR="001F6D14" w:rsidRDefault="001F6D14" w:rsidP="00A75960">
      <w:pPr>
        <w:pStyle w:val="ListParagraph"/>
        <w:ind w:left="0"/>
        <w:jc w:val="both"/>
        <w:rPr>
          <w:rFonts w:ascii="Times New Roman" w:hAnsi="Times New Roman" w:cs="Times New Roman"/>
        </w:rPr>
      </w:pPr>
    </w:p>
    <w:p w14:paraId="1A5F0BC3" w14:textId="77777777" w:rsidR="00A75960" w:rsidRPr="001F6D14" w:rsidRDefault="00A75960" w:rsidP="00A75960">
      <w:pPr>
        <w:pStyle w:val="ListParagraph"/>
        <w:jc w:val="center"/>
        <w:rPr>
          <w:rFonts w:ascii="Times New Roman" w:hAnsi="Times New Roman" w:cs="Times New Roman"/>
        </w:rPr>
      </w:pPr>
    </w:p>
    <w:p w14:paraId="4B5303D1" w14:textId="77777777" w:rsidR="00737608" w:rsidRDefault="001F6D14" w:rsidP="00A75960">
      <w:pPr>
        <w:pStyle w:val="ListParagraph"/>
        <w:jc w:val="center"/>
        <w:rPr>
          <w:rFonts w:ascii="Times New Roman" w:hAnsi="Times New Roman" w:cs="Times New Roman"/>
        </w:rPr>
      </w:pPr>
      <w:r w:rsidRPr="001F6D14">
        <w:rPr>
          <w:rFonts w:ascii="Times New Roman" w:hAnsi="Times New Roman" w:cs="Times New Roman"/>
        </w:rPr>
        <w:t>REFERENCES</w:t>
      </w:r>
    </w:p>
    <w:p w14:paraId="4AC649CF" w14:textId="77777777" w:rsidR="00A75960" w:rsidRDefault="00A75960" w:rsidP="00A75960">
      <w:pPr>
        <w:pStyle w:val="ListParagraph"/>
        <w:ind w:left="0"/>
        <w:jc w:val="both"/>
        <w:rPr>
          <w:rFonts w:ascii="Times New Roman" w:hAnsi="Times New Roman" w:cs="Times New Roman"/>
        </w:rPr>
      </w:pPr>
    </w:p>
    <w:p w14:paraId="340A5EB8" w14:textId="77777777" w:rsidR="00A75960" w:rsidRDefault="00A75960" w:rsidP="00A75960">
      <w:pPr>
        <w:pStyle w:val="ListParagraph"/>
        <w:ind w:left="0"/>
        <w:jc w:val="both"/>
        <w:rPr>
          <w:rFonts w:ascii="Times New Roman" w:hAnsi="Times New Roman" w:cs="Times New Roman"/>
        </w:rPr>
      </w:pPr>
    </w:p>
    <w:p w14:paraId="0CE08E7D" w14:textId="77777777" w:rsidR="00737608" w:rsidRDefault="00737608" w:rsidP="00737608">
      <w:pPr>
        <w:pStyle w:val="ListParagraph"/>
        <w:ind w:left="0"/>
        <w:jc w:val="both"/>
        <w:rPr>
          <w:rFonts w:ascii="Times New Roman" w:hAnsi="Times New Roman" w:cs="Times New Roman"/>
        </w:rPr>
      </w:pPr>
      <w:r>
        <w:rPr>
          <w:rFonts w:ascii="Times New Roman" w:hAnsi="Times New Roman" w:cs="Times New Roman"/>
        </w:rPr>
        <w:t>[1]</w:t>
      </w:r>
    </w:p>
    <w:p w14:paraId="1DC71C7E" w14:textId="77777777" w:rsidR="00737608" w:rsidRDefault="00737608" w:rsidP="00737608">
      <w:pPr>
        <w:pStyle w:val="ListParagraph"/>
        <w:ind w:left="0"/>
        <w:jc w:val="both"/>
        <w:rPr>
          <w:rFonts w:ascii="Times New Roman" w:hAnsi="Times New Roman" w:cs="Times New Roman"/>
        </w:rPr>
      </w:pPr>
      <w:r>
        <w:rPr>
          <w:rFonts w:ascii="Times New Roman" w:hAnsi="Times New Roman" w:cs="Times New Roman"/>
        </w:rPr>
        <w:t>[2]</w:t>
      </w:r>
    </w:p>
    <w:p w14:paraId="7A9CC165" w14:textId="77777777" w:rsidR="00737608" w:rsidRDefault="00737608" w:rsidP="00737608">
      <w:pPr>
        <w:pStyle w:val="ListParagraph"/>
        <w:ind w:left="0"/>
        <w:jc w:val="both"/>
        <w:rPr>
          <w:rFonts w:ascii="Times New Roman" w:hAnsi="Times New Roman" w:cs="Times New Roman"/>
        </w:rPr>
      </w:pPr>
      <w:r>
        <w:rPr>
          <w:rFonts w:ascii="Times New Roman" w:hAnsi="Times New Roman" w:cs="Times New Roman"/>
        </w:rPr>
        <w:t>[3]</w:t>
      </w:r>
    </w:p>
    <w:p w14:paraId="6AB445A9" w14:textId="77777777" w:rsidR="00737608" w:rsidRDefault="00737608" w:rsidP="00737608">
      <w:pPr>
        <w:pStyle w:val="ListParagraph"/>
        <w:ind w:left="0"/>
        <w:jc w:val="both"/>
        <w:rPr>
          <w:rFonts w:ascii="Times New Roman" w:hAnsi="Times New Roman" w:cs="Times New Roman"/>
        </w:rPr>
      </w:pPr>
      <w:r>
        <w:rPr>
          <w:rFonts w:ascii="Times New Roman" w:hAnsi="Times New Roman" w:cs="Times New Roman"/>
        </w:rPr>
        <w:t>[4]</w:t>
      </w:r>
    </w:p>
    <w:p w14:paraId="20E15BE8" w14:textId="77777777" w:rsidR="00737608" w:rsidRDefault="00737608" w:rsidP="00737608">
      <w:pPr>
        <w:pStyle w:val="ListParagraph"/>
        <w:ind w:left="0"/>
        <w:jc w:val="both"/>
        <w:rPr>
          <w:rFonts w:ascii="Times New Roman" w:hAnsi="Times New Roman" w:cs="Times New Roman"/>
        </w:rPr>
      </w:pPr>
      <w:r>
        <w:rPr>
          <w:rFonts w:ascii="Times New Roman" w:hAnsi="Times New Roman" w:cs="Times New Roman"/>
        </w:rPr>
        <w:t>[5]</w:t>
      </w:r>
    </w:p>
    <w:p w14:paraId="008FA243" w14:textId="77777777" w:rsidR="00737608" w:rsidRDefault="00737608" w:rsidP="00737608">
      <w:pPr>
        <w:pStyle w:val="ListParagraph"/>
        <w:ind w:left="0"/>
        <w:jc w:val="both"/>
        <w:rPr>
          <w:rFonts w:ascii="Times New Roman" w:hAnsi="Times New Roman" w:cs="Times New Roman"/>
        </w:rPr>
      </w:pPr>
      <w:r>
        <w:rPr>
          <w:rFonts w:ascii="Times New Roman" w:hAnsi="Times New Roman" w:cs="Times New Roman"/>
        </w:rPr>
        <w:t xml:space="preserve">[6] </w:t>
      </w:r>
    </w:p>
    <w:p w14:paraId="215082B0" w14:textId="2D8D057F" w:rsidR="009B77BC" w:rsidRDefault="009B77BC" w:rsidP="00D426B4">
      <w:pPr>
        <w:jc w:val="both"/>
      </w:pPr>
    </w:p>
    <w:sectPr w:rsidR="009B77BC" w:rsidSect="009B77BC">
      <w:type w:val="continuous"/>
      <w:pgSz w:w="11906" w:h="16838"/>
      <w:pgMar w:top="1440" w:right="1440" w:bottom="1440" w:left="1440"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2254E4"/>
    <w:multiLevelType w:val="hybridMultilevel"/>
    <w:tmpl w:val="A28EA0F0"/>
    <w:lvl w:ilvl="0" w:tplc="04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132741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77BC"/>
    <w:rsid w:val="00077EE1"/>
    <w:rsid w:val="00197806"/>
    <w:rsid w:val="001F6D14"/>
    <w:rsid w:val="00245212"/>
    <w:rsid w:val="00262066"/>
    <w:rsid w:val="003E2A4F"/>
    <w:rsid w:val="00413EC7"/>
    <w:rsid w:val="00416D1F"/>
    <w:rsid w:val="004277D3"/>
    <w:rsid w:val="004C676D"/>
    <w:rsid w:val="00537735"/>
    <w:rsid w:val="006767BF"/>
    <w:rsid w:val="006C74D8"/>
    <w:rsid w:val="006F05D3"/>
    <w:rsid w:val="0071160A"/>
    <w:rsid w:val="00737608"/>
    <w:rsid w:val="007D72A2"/>
    <w:rsid w:val="007E75A3"/>
    <w:rsid w:val="00810831"/>
    <w:rsid w:val="008264FE"/>
    <w:rsid w:val="008C7CD8"/>
    <w:rsid w:val="009074E0"/>
    <w:rsid w:val="00945590"/>
    <w:rsid w:val="00973E32"/>
    <w:rsid w:val="009B72B3"/>
    <w:rsid w:val="009B77BC"/>
    <w:rsid w:val="00A54396"/>
    <w:rsid w:val="00A75960"/>
    <w:rsid w:val="00D05E62"/>
    <w:rsid w:val="00D426B4"/>
    <w:rsid w:val="00DF32B5"/>
    <w:rsid w:val="00E143E1"/>
    <w:rsid w:val="00EF7ADC"/>
    <w:rsid w:val="00F10FFF"/>
    <w:rsid w:val="00F727BF"/>
    <w:rsid w:val="00FD0A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75DA7"/>
  <w15:chartTrackingRefBased/>
  <w15:docId w15:val="{547AAB61-81B7-4304-8944-95F6726B6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77B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B77BC"/>
    <w:rPr>
      <w:color w:val="0563C1" w:themeColor="hyperlink"/>
      <w:u w:val="single"/>
    </w:rPr>
  </w:style>
  <w:style w:type="paragraph" w:styleId="ListParagraph">
    <w:name w:val="List Paragraph"/>
    <w:basedOn w:val="Normal"/>
    <w:uiPriority w:val="34"/>
    <w:qFormat/>
    <w:rsid w:val="006767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5024901">
      <w:bodyDiv w:val="1"/>
      <w:marLeft w:val="0"/>
      <w:marRight w:val="0"/>
      <w:marTop w:val="0"/>
      <w:marBottom w:val="0"/>
      <w:divBdr>
        <w:top w:val="none" w:sz="0" w:space="0" w:color="auto"/>
        <w:left w:val="none" w:sz="0" w:space="0" w:color="auto"/>
        <w:bottom w:val="none" w:sz="0" w:space="0" w:color="auto"/>
        <w:right w:val="none" w:sz="0" w:space="0" w:color="auto"/>
      </w:divBdr>
    </w:div>
    <w:div w:id="937830323">
      <w:bodyDiv w:val="1"/>
      <w:marLeft w:val="0"/>
      <w:marRight w:val="0"/>
      <w:marTop w:val="0"/>
      <w:marBottom w:val="0"/>
      <w:divBdr>
        <w:top w:val="none" w:sz="0" w:space="0" w:color="auto"/>
        <w:left w:val="none" w:sz="0" w:space="0" w:color="auto"/>
        <w:bottom w:val="none" w:sz="0" w:space="0" w:color="auto"/>
        <w:right w:val="none" w:sz="0" w:space="0" w:color="auto"/>
      </w:divBdr>
    </w:div>
    <w:div w:id="1289969658">
      <w:bodyDiv w:val="1"/>
      <w:marLeft w:val="0"/>
      <w:marRight w:val="0"/>
      <w:marTop w:val="0"/>
      <w:marBottom w:val="0"/>
      <w:divBdr>
        <w:top w:val="none" w:sz="0" w:space="0" w:color="auto"/>
        <w:left w:val="none" w:sz="0" w:space="0" w:color="auto"/>
        <w:bottom w:val="none" w:sz="0" w:space="0" w:color="auto"/>
        <w:right w:val="none" w:sz="0" w:space="0" w:color="auto"/>
      </w:divBdr>
    </w:div>
    <w:div w:id="1754089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cmelele@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142</TotalTime>
  <Pages>2</Pages>
  <Words>1212</Words>
  <Characters>6911</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Chola Melele</dc:creator>
  <cp:keywords/>
  <dc:description/>
  <cp:lastModifiedBy>Chola Melele</cp:lastModifiedBy>
  <cp:revision>26</cp:revision>
  <dcterms:created xsi:type="dcterms:W3CDTF">2023-07-12T02:21:00Z</dcterms:created>
  <dcterms:modified xsi:type="dcterms:W3CDTF">2025-01-24T07:14:00Z</dcterms:modified>
</cp:coreProperties>
</file>